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B50ED" w14:textId="595245AD" w:rsidR="003F1B2B" w:rsidRPr="00B266B0" w:rsidRDefault="003F1B2B" w:rsidP="003F1B2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F735B1">
        <w:rPr>
          <w:bCs/>
          <w:noProof w:val="0"/>
          <w:sz w:val="24"/>
          <w:szCs w:val="24"/>
        </w:rPr>
        <w:t>12846</w:t>
      </w:r>
      <w:bookmarkStart w:id="0" w:name="_GoBack"/>
      <w:bookmarkEnd w:id="0"/>
    </w:p>
    <w:p w14:paraId="467C4ACC" w14:textId="7D6F1508" w:rsidR="003F1B2B" w:rsidRPr="00465587" w:rsidRDefault="003F1B2B" w:rsidP="003F1B2B">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157C26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1B2B">
        <w:rPr>
          <w:rFonts w:cs="Arial"/>
          <w:b/>
          <w:bCs/>
          <w:sz w:val="24"/>
          <w:lang w:eastAsia="ja-JP"/>
        </w:rPr>
        <w:t>6</w:t>
      </w:r>
      <w:r w:rsidR="00F773DF">
        <w:rPr>
          <w:rFonts w:cs="Arial"/>
          <w:b/>
          <w:bCs/>
          <w:sz w:val="24"/>
          <w:lang w:eastAsia="ja-JP"/>
        </w:rPr>
        <w:t>.20.2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21A77F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97D9F">
        <w:rPr>
          <w:rFonts w:ascii="Arial" w:hAnsi="Arial" w:cs="Arial"/>
          <w:b/>
          <w:bCs/>
          <w:sz w:val="24"/>
        </w:rPr>
        <w:t xml:space="preserve">Qos Flow </w:t>
      </w:r>
      <w:r w:rsidR="003F1B2B">
        <w:rPr>
          <w:rFonts w:ascii="Arial" w:hAnsi="Arial" w:cs="Arial"/>
          <w:b/>
          <w:bCs/>
          <w:sz w:val="24"/>
        </w:rPr>
        <w:t>Handling</w:t>
      </w:r>
    </w:p>
    <w:p w14:paraId="1F147C23" w14:textId="7044065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7D9F">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A97D9F">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3401A45" w:rsidR="007F2E08" w:rsidRPr="006E13D1" w:rsidRDefault="00EA38B3" w:rsidP="00A209D6">
      <w:r>
        <w:t xml:space="preserve">A typical mode of operation allowed by NR consists in having </w:t>
      </w:r>
      <w:r w:rsidR="00A97D9F" w:rsidRPr="00A97D9F">
        <w:t xml:space="preserve">a default DRB with radio protocols configured to provide a default QoS carry the bulk of traffic; and 2) </w:t>
      </w:r>
      <w:r w:rsidR="00AE3590">
        <w:t xml:space="preserve">relocating </w:t>
      </w:r>
      <w:r w:rsidR="00A97D9F" w:rsidRPr="00A97D9F">
        <w:t xml:space="preserve">QoS flows with specific requirements onto dedicated DRBs as they appear, without involving 5GC. Together with RQoS, this greatly minimises the amount of signalling required and reduces control plane latency. </w:t>
      </w:r>
      <w:r w:rsidR="00657638">
        <w:t xml:space="preserve">This contribution highlights some possible shortcomings </w:t>
      </w:r>
      <w:r w:rsidR="00934BF5">
        <w:t>related to how QoS flow relocation is currently handled in radio protocols</w:t>
      </w:r>
      <w:r w:rsidR="00F579CD">
        <w:t>.</w:t>
      </w:r>
    </w:p>
    <w:p w14:paraId="2BBFF540" w14:textId="5F46F728" w:rsidR="00A209D6" w:rsidRPr="006E13D1" w:rsidRDefault="00A209D6" w:rsidP="00A209D6">
      <w:pPr>
        <w:pStyle w:val="Heading1"/>
      </w:pPr>
      <w:r w:rsidRPr="006E13D1">
        <w:t>2</w:t>
      </w:r>
      <w:r w:rsidRPr="006E13D1">
        <w:tab/>
      </w:r>
      <w:r w:rsidR="00756B2C">
        <w:t>Radio Protocols</w:t>
      </w:r>
    </w:p>
    <w:p w14:paraId="6F9C9DCF" w14:textId="4307A86B" w:rsidR="00C065B7" w:rsidRDefault="00C065B7" w:rsidP="00C065B7">
      <w:pPr>
        <w:pStyle w:val="Heading2"/>
      </w:pPr>
      <w:r>
        <w:t>2.1</w:t>
      </w:r>
      <w:r>
        <w:tab/>
        <w:t>New QoS flow arrives</w:t>
      </w:r>
    </w:p>
    <w:p w14:paraId="3DA3A03C" w14:textId="71ED91DC" w:rsidR="00ED1D30" w:rsidRDefault="00BC6962" w:rsidP="00ED1D30">
      <w:r>
        <w:t>W</w:t>
      </w:r>
      <w:r w:rsidR="00ED1D30">
        <w:t xml:space="preserve">ith the </w:t>
      </w:r>
      <w:r w:rsidR="00617E2E">
        <w:t>BSR trigger</w:t>
      </w:r>
      <w:r w:rsidR="008F55FD">
        <w:t>s largely</w:t>
      </w:r>
      <w:r w:rsidR="00617E2E">
        <w:t xml:space="preserve"> inherited from LTE, </w:t>
      </w:r>
      <w:r w:rsidR="00ED1D30" w:rsidRPr="00ED1D30">
        <w:t xml:space="preserve">there is no possibility to distinguish the arrival of a packet belonging to a new QoS flow </w:t>
      </w:r>
      <w:r w:rsidR="005E22B1">
        <w:t>f</w:t>
      </w:r>
      <w:r w:rsidR="00ED1D30" w:rsidRPr="00ED1D30">
        <w:t xml:space="preserve">rom </w:t>
      </w:r>
      <w:r w:rsidR="00386AE4" w:rsidRPr="00ED1D30">
        <w:t xml:space="preserve">the arrival of a packet belonging to </w:t>
      </w:r>
      <w:r w:rsidR="00ED1D30" w:rsidRPr="00ED1D30">
        <w:t xml:space="preserve">an existing </w:t>
      </w:r>
      <w:r w:rsidR="004E2659">
        <w:t>one</w:t>
      </w:r>
      <w:r w:rsidR="00E1027F">
        <w:t xml:space="preserve"> on the </w:t>
      </w:r>
      <w:r w:rsidR="00572DF9">
        <w:t xml:space="preserve">same </w:t>
      </w:r>
      <w:r w:rsidR="00E1027F">
        <w:t>logical channel</w:t>
      </w:r>
      <w:r w:rsidR="00ED1D30" w:rsidRPr="00ED1D30">
        <w:t>.</w:t>
      </w:r>
      <w:r w:rsidR="00852CAA">
        <w:t xml:space="preserve"> This prevents the gNB from quickly </w:t>
      </w:r>
      <w:r w:rsidR="008D60F6">
        <w:t xml:space="preserve">relocating that </w:t>
      </w:r>
      <w:r w:rsidR="005C6274">
        <w:t xml:space="preserve">new </w:t>
      </w:r>
      <w:r w:rsidR="008D60F6">
        <w:t xml:space="preserve">QoS flow as all buffered data needs to be </w:t>
      </w:r>
      <w:r w:rsidR="005C6274">
        <w:t>received</w:t>
      </w:r>
      <w:r w:rsidR="008D60F6">
        <w:t xml:space="preserve"> first.</w:t>
      </w:r>
    </w:p>
    <w:p w14:paraId="7B73B814" w14:textId="3E0E6BEB" w:rsidR="009E4021" w:rsidRDefault="009E4021" w:rsidP="009E4021">
      <w:pPr>
        <w:rPr>
          <w:lang w:eastAsia="ja-JP"/>
        </w:rPr>
      </w:pPr>
      <w:r w:rsidRPr="000B5E9A">
        <w:rPr>
          <w:b/>
          <w:lang w:eastAsia="ja-JP"/>
        </w:rPr>
        <w:t>Observation</w:t>
      </w:r>
      <w:r w:rsidR="00756B2C">
        <w:rPr>
          <w:b/>
          <w:lang w:eastAsia="ja-JP"/>
        </w:rPr>
        <w:t xml:space="preserve"> 1</w:t>
      </w:r>
      <w:r>
        <w:rPr>
          <w:lang w:eastAsia="ja-JP"/>
        </w:rPr>
        <w:t>: the BSR baseline does not allow the notification of the arrival of a new QoS flow.</w:t>
      </w:r>
    </w:p>
    <w:p w14:paraId="70786DE7" w14:textId="249E9185" w:rsidR="00756B2C" w:rsidRDefault="00756B2C" w:rsidP="00756B2C">
      <w:pPr>
        <w:rPr>
          <w:lang w:eastAsia="ja-JP"/>
        </w:rPr>
      </w:pPr>
      <w:r>
        <w:rPr>
          <w:lang w:eastAsia="ja-JP"/>
        </w:rPr>
        <w:t xml:space="preserve">In order for the scheduler to be made aware of the arrival of a new QoS flow on the default bearer, a BSR </w:t>
      </w:r>
      <w:r w:rsidR="00AD3AF2">
        <w:rPr>
          <w:lang w:eastAsia="ja-JP"/>
        </w:rPr>
        <w:t>should be</w:t>
      </w:r>
      <w:r>
        <w:rPr>
          <w:lang w:eastAsia="ja-JP"/>
        </w:rPr>
        <w:t xml:space="preserve"> triggered</w:t>
      </w:r>
      <w:r w:rsidR="00BC6962">
        <w:rPr>
          <w:lang w:eastAsia="ja-JP"/>
        </w:rPr>
        <w:t xml:space="preserve"> </w:t>
      </w:r>
      <w:r w:rsidR="00BC6962">
        <w:t>[</w:t>
      </w:r>
      <w:hyperlink r:id="rId12" w:history="1">
        <w:r w:rsidR="00BC6962" w:rsidRPr="005C6274">
          <w:rPr>
            <w:rStyle w:val="Hyperlink"/>
          </w:rPr>
          <w:t>R2-1702638</w:t>
        </w:r>
      </w:hyperlink>
      <w:r w:rsidR="00BC6962">
        <w:t>]</w:t>
      </w:r>
      <w:r w:rsidR="00847487">
        <w:rPr>
          <w:lang w:eastAsia="ja-JP"/>
        </w:rPr>
        <w:t>.</w:t>
      </w:r>
      <w:r w:rsidR="00C706D6">
        <w:rPr>
          <w:lang w:eastAsia="ja-JP"/>
        </w:rPr>
        <w:t xml:space="preserve"> Going into more details </w:t>
      </w:r>
      <w:r w:rsidR="00AC4F70">
        <w:rPr>
          <w:lang w:eastAsia="ja-JP"/>
        </w:rPr>
        <w:t>this</w:t>
      </w:r>
      <w:r w:rsidR="00C706D6">
        <w:rPr>
          <w:lang w:eastAsia="ja-JP"/>
        </w:rPr>
        <w:t xml:space="preserve"> means that</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w:t>
      </w:r>
      <w:r w:rsidR="00C706D6">
        <w:rPr>
          <w:lang w:eastAsia="ja-JP"/>
        </w:rPr>
        <w:t>n</w:t>
      </w:r>
      <w:r w:rsidR="00AF6C22">
        <w:rPr>
          <w:lang w:eastAsia="ja-JP"/>
        </w:rPr>
        <w:t xml:space="preserve"> arrives</w:t>
      </w:r>
      <w:r w:rsidR="00C706D6">
        <w:rPr>
          <w:lang w:eastAsia="ja-JP"/>
        </w:rPr>
        <w:t xml:space="preserve"> </w:t>
      </w:r>
      <w:r w:rsidRPr="00CD4AF4">
        <w:rPr>
          <w:lang w:eastAsia="ja-JP"/>
        </w:rPr>
        <w:t>in the UE buffer</w:t>
      </w:r>
      <w:r w:rsidR="00BC6962">
        <w:rPr>
          <w:lang w:eastAsia="ja-JP"/>
        </w:rPr>
        <w:t xml:space="preserve"> (i.e. a new QoS flow)</w:t>
      </w:r>
      <w:r w:rsidR="00C706D6">
        <w:rPr>
          <w:lang w:eastAsia="ja-JP"/>
        </w:rPr>
        <w:t>, a BSR should be triggered</w:t>
      </w:r>
      <w:r w:rsidRPr="00B71D67">
        <w:rPr>
          <w:lang w:eastAsia="ja-JP"/>
        </w:rPr>
        <w:t>.</w:t>
      </w:r>
    </w:p>
    <w:p w14:paraId="571D2104" w14:textId="77777777" w:rsidR="00756B2C" w:rsidRDefault="00756B2C" w:rsidP="00756B2C">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Pr>
          <w:lang w:eastAsia="ja-JP"/>
        </w:rPr>
        <w:t>.</w:t>
      </w:r>
    </w:p>
    <w:p w14:paraId="13887816" w14:textId="1E85CCA7" w:rsidR="00756B2C" w:rsidRDefault="00756B2C" w:rsidP="00756B2C">
      <w:pPr>
        <w:rPr>
          <w:lang w:eastAsia="ja-JP"/>
        </w:rPr>
      </w:pPr>
      <w:r>
        <w:rPr>
          <w:lang w:eastAsia="ja-JP"/>
        </w:rPr>
        <w:t>Then</w:t>
      </w:r>
      <w:r w:rsidR="007A1AED">
        <w:rPr>
          <w:lang w:eastAsia="ja-JP"/>
        </w:rPr>
        <w:t xml:space="preserve">, </w:t>
      </w:r>
      <w:r>
        <w:rPr>
          <w:lang w:eastAsia="ja-JP"/>
        </w:rPr>
        <w:t xml:space="preserve">the BSR itself should be modified so that information on the appearance of </w:t>
      </w:r>
      <w:r w:rsidR="00AF6C22">
        <w:rPr>
          <w:lang w:eastAsia="ja-JP"/>
        </w:rPr>
        <w:t>the</w:t>
      </w:r>
      <w:r>
        <w:rPr>
          <w:lang w:eastAsia="ja-JP"/>
        </w:rPr>
        <w:t xml:space="preserve"> new QoS flow is indicated. </w:t>
      </w:r>
      <w:r w:rsidR="00C47379">
        <w:rPr>
          <w:lang w:eastAsia="ja-JP"/>
        </w:rPr>
        <w:t xml:space="preserve">Ideally, the </w:t>
      </w:r>
      <w:r>
        <w:rPr>
          <w:lang w:eastAsia="ja-JP"/>
        </w:rPr>
        <w:t xml:space="preserve">QoS flow ID itself </w:t>
      </w:r>
      <w:r w:rsidR="00C47379">
        <w:rPr>
          <w:lang w:eastAsia="ja-JP"/>
        </w:rPr>
        <w:t>should</w:t>
      </w:r>
      <w:r>
        <w:rPr>
          <w:lang w:eastAsia="ja-JP"/>
        </w:rPr>
        <w:t xml:space="preserve"> be included to allow RAN to determine the proper actions</w:t>
      </w:r>
      <w:r w:rsidR="00C47379">
        <w:rPr>
          <w:lang w:eastAsia="ja-JP"/>
        </w:rPr>
        <w:t>.</w:t>
      </w:r>
      <w:r w:rsidR="00C47379" w:rsidRPr="00C47379">
        <w:rPr>
          <w:lang w:eastAsia="ja-JP"/>
        </w:rPr>
        <w:t xml:space="preserve"> </w:t>
      </w:r>
      <w:r w:rsidR="00C47379">
        <w:rPr>
          <w:lang w:eastAsia="ja-JP"/>
        </w:rPr>
        <w:t>Alternatively, if the QoS flow ID cannot included in the BSR</w:t>
      </w:r>
      <w:r w:rsidR="00B51691">
        <w:rPr>
          <w:lang w:eastAsia="ja-JP"/>
        </w:rPr>
        <w:t xml:space="preserve"> for overhead reason</w:t>
      </w:r>
      <w:r w:rsidR="00C47379">
        <w:rPr>
          <w:lang w:eastAsia="ja-JP"/>
        </w:rPr>
        <w:t xml:space="preserve">, the first packet of the new QoS flow should be </w:t>
      </w:r>
      <w:r w:rsidR="00C47379" w:rsidRPr="00CB3C3E">
        <w:rPr>
          <w:lang w:eastAsia="ja-JP"/>
        </w:rPr>
        <w:t xml:space="preserve">prioritized </w:t>
      </w:r>
      <w:r w:rsidR="00C47379">
        <w:rPr>
          <w:lang w:eastAsia="ja-JP"/>
        </w:rPr>
        <w:t>by the UE</w:t>
      </w:r>
      <w:r w:rsidR="00B51691">
        <w:rPr>
          <w:lang w:eastAsia="ja-JP"/>
        </w:rPr>
        <w:t xml:space="preserve"> i.e. put ahead in the transmission queue</w:t>
      </w:r>
      <w:r w:rsidR="00386B08">
        <w:rPr>
          <w:lang w:eastAsia="ja-JP"/>
        </w:rPr>
        <w:t>. The second alternative is slightly preferred as it minimises overhead.</w:t>
      </w:r>
    </w:p>
    <w:p w14:paraId="7573B177" w14:textId="275DB613" w:rsidR="00756B2C" w:rsidRDefault="00756B2C" w:rsidP="00756B2C">
      <w:pPr>
        <w:rPr>
          <w:lang w:eastAsia="ja-JP"/>
        </w:rPr>
      </w:pPr>
      <w:r w:rsidRPr="00CB3C3E">
        <w:rPr>
          <w:b/>
          <w:lang w:eastAsia="ja-JP"/>
        </w:rPr>
        <w:t>Proposal 2</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 arrives in the UE buffer</w:t>
      </w:r>
      <w:r>
        <w:rPr>
          <w:lang w:eastAsia="ja-JP"/>
        </w:rPr>
        <w:t xml:space="preserve"> include the QoS flow ID in the BSR</w:t>
      </w:r>
      <w:r w:rsidR="001F1AF5">
        <w:rPr>
          <w:lang w:eastAsia="ja-JP"/>
        </w:rPr>
        <w:t xml:space="preserve">, </w:t>
      </w:r>
      <w:r w:rsidR="0045742B">
        <w:rPr>
          <w:lang w:eastAsia="ja-JP"/>
        </w:rPr>
        <w:t>or prioritise the first packet of the new QoS flow.</w:t>
      </w:r>
    </w:p>
    <w:p w14:paraId="3365607B" w14:textId="64895E56" w:rsidR="00CF4EFD" w:rsidRDefault="00CF4EFD" w:rsidP="00CF4EFD">
      <w:r>
        <w:t>When the default bearer is mapped on SN and an unknown QoS flow (for which no mapping rule is configured) appears in uplink, that QoS flow is mapped on the default bearer and therefore remains invisible to MN</w:t>
      </w:r>
      <w:r w:rsidR="00C24334">
        <w:t xml:space="preserve"> [</w:t>
      </w:r>
      <w:hyperlink r:id="rId13" w:history="1">
        <w:r w:rsidR="00672012" w:rsidRPr="00672012">
          <w:rPr>
            <w:rStyle w:val="Hyperlink"/>
            <w:rFonts w:hint="eastAsia"/>
            <w:bCs/>
          </w:rPr>
          <w:t>R</w:t>
        </w:r>
        <w:r w:rsidR="00672012" w:rsidRPr="00672012">
          <w:rPr>
            <w:rStyle w:val="Hyperlink"/>
            <w:bCs/>
          </w:rPr>
          <w:t>2</w:t>
        </w:r>
        <w:r w:rsidR="00672012" w:rsidRPr="00672012">
          <w:rPr>
            <w:rStyle w:val="Hyperlink"/>
            <w:rFonts w:hint="eastAsia"/>
            <w:bCs/>
          </w:rPr>
          <w:t>-</w:t>
        </w:r>
        <w:r w:rsidR="00672012" w:rsidRPr="00672012">
          <w:rPr>
            <w:rStyle w:val="Hyperlink"/>
            <w:bCs/>
          </w:rPr>
          <w:t>1816422</w:t>
        </w:r>
      </w:hyperlink>
      <w:r w:rsidR="00C24334">
        <w:t>]</w:t>
      </w:r>
      <w:r>
        <w:t xml:space="preserve">. Without having a chance to detect the new QoS flow, MN is thus unable to relocate the flow. This is problematic to guarantee an appropriate quality of service in </w:t>
      </w:r>
      <w:r w:rsidR="00D8533B">
        <w:t>Multi-Connectivity</w:t>
      </w:r>
      <w:r>
        <w:t xml:space="preserve"> as it forbids MN to take ownership of the QoS flow.</w:t>
      </w:r>
    </w:p>
    <w:p w14:paraId="47460E8C" w14:textId="77777777" w:rsidR="006664EE" w:rsidRDefault="006664EE" w:rsidP="006664EE">
      <w:pPr>
        <w:pStyle w:val="NO"/>
      </w:pPr>
      <w:r>
        <w:t xml:space="preserve">NOTE: </w:t>
      </w:r>
      <w:r>
        <w:tab/>
        <w:t xml:space="preserve">such a scenario can be relevant e.g. for IAB, where SN (IAB node) is deployed on </w:t>
      </w:r>
      <w:proofErr w:type="spellStart"/>
      <w:r>
        <w:t>mmWave</w:t>
      </w:r>
      <w:proofErr w:type="spellEnd"/>
      <w:r>
        <w:t xml:space="preserve"> band and takes care of the bulk of the traffic, while MN (gNB) is deployed on lower frequencies to provide coverage.</w:t>
      </w:r>
    </w:p>
    <w:p w14:paraId="65A8ECB8" w14:textId="4D0327C9" w:rsidR="006664EE" w:rsidRDefault="006664EE" w:rsidP="006664EE">
      <w:r w:rsidRPr="00B72A03">
        <w:rPr>
          <w:b/>
        </w:rPr>
        <w:t>Observation</w:t>
      </w:r>
      <w:r>
        <w:rPr>
          <w:b/>
        </w:rPr>
        <w:t xml:space="preserve"> 2</w:t>
      </w:r>
      <w:r>
        <w:t>: when the default bearer is mapped on SN and an unknown QoS flow appears in uplink, that QoS flow remains invisible to MN.</w:t>
      </w:r>
    </w:p>
    <w:p w14:paraId="511EAFFF" w14:textId="40EA7BEA" w:rsidR="007754B6" w:rsidRDefault="006664EE" w:rsidP="006664EE">
      <w:r>
        <w:t>The new QoS flow is known to the UE and to SN, thus either the UE or SN should be able to inform MN.</w:t>
      </w:r>
    </w:p>
    <w:p w14:paraId="7EA0A528" w14:textId="1CBE16DB" w:rsidR="00BE6451" w:rsidRDefault="00BE6451" w:rsidP="006664EE">
      <w:pPr>
        <w:rPr>
          <w:lang w:eastAsia="ja-JP"/>
        </w:rPr>
      </w:pPr>
      <w:r w:rsidRPr="009B33AF">
        <w:rPr>
          <w:b/>
          <w:bCs/>
        </w:rPr>
        <w:t>Proposal 3</w:t>
      </w:r>
      <w:r>
        <w:t xml:space="preserve">: when the default bearer is mapped on SN, either </w:t>
      </w:r>
      <w:r w:rsidR="009B33AF">
        <w:t>the UE or SN informs MN</w:t>
      </w:r>
      <w:r w:rsidR="004570EC">
        <w:t xml:space="preserve"> of new QoS flows appearing in uplink</w:t>
      </w:r>
      <w:r w:rsidR="009B33AF">
        <w:t>.</w:t>
      </w:r>
    </w:p>
    <w:p w14:paraId="5BE734B0" w14:textId="7348C809" w:rsidR="00C065B7" w:rsidRDefault="00C065B7" w:rsidP="00C065B7">
      <w:pPr>
        <w:pStyle w:val="Heading2"/>
        <w:rPr>
          <w:lang w:val="en-US"/>
        </w:rPr>
      </w:pPr>
      <w:r>
        <w:rPr>
          <w:lang w:val="en-US"/>
        </w:rPr>
        <w:t>2.2</w:t>
      </w:r>
      <w:r>
        <w:rPr>
          <w:lang w:val="en-US"/>
        </w:rPr>
        <w:tab/>
        <w:t xml:space="preserve">New QoS flow is </w:t>
      </w:r>
      <w:r w:rsidR="002A3E8D">
        <w:rPr>
          <w:lang w:val="en-US"/>
        </w:rPr>
        <w:t>relocated</w:t>
      </w:r>
    </w:p>
    <w:p w14:paraId="331D6B3F" w14:textId="17D4DB21" w:rsidR="00C66F67" w:rsidRDefault="00C66F67" w:rsidP="00C66F67">
      <w:pPr>
        <w:rPr>
          <w:lang w:val="en-US"/>
        </w:rPr>
      </w:pPr>
      <w:r w:rsidRPr="00D3679C">
        <w:rPr>
          <w:lang w:val="en-US"/>
        </w:rPr>
        <w:t xml:space="preserve">Consider a default bearer </w:t>
      </w:r>
      <w:r>
        <w:rPr>
          <w:lang w:val="en-US"/>
        </w:rPr>
        <w:t>configured to handle</w:t>
      </w:r>
      <w:r w:rsidRPr="00D3679C">
        <w:rPr>
          <w:lang w:val="en-US"/>
        </w:rPr>
        <w:t xml:space="preserve"> </w:t>
      </w:r>
      <w:r>
        <w:rPr>
          <w:lang w:val="en-US"/>
        </w:rPr>
        <w:t xml:space="preserve">low priority </w:t>
      </w:r>
      <w:r w:rsidRPr="00D3679C">
        <w:rPr>
          <w:lang w:val="en-US"/>
        </w:rPr>
        <w:t xml:space="preserve">background </w:t>
      </w:r>
      <w:r>
        <w:rPr>
          <w:lang w:val="en-US"/>
        </w:rPr>
        <w:t>data</w:t>
      </w:r>
      <w:r w:rsidRPr="00D3679C">
        <w:rPr>
          <w:lang w:val="en-US"/>
        </w:rPr>
        <w:t xml:space="preserve">. Some traffic pops up that requires handling with higher priority (e.g. </w:t>
      </w:r>
      <w:r>
        <w:rPr>
          <w:lang w:val="en-US"/>
        </w:rPr>
        <w:t>gaming session, video call</w:t>
      </w:r>
      <w:r w:rsidRPr="00D3679C">
        <w:rPr>
          <w:lang w:val="en-US"/>
        </w:rPr>
        <w:t>). Reflective QoS is used to relocate the flow</w:t>
      </w:r>
      <w:r>
        <w:rPr>
          <w:lang w:val="en-US"/>
        </w:rPr>
        <w:t xml:space="preserve"> to a DRB with higher priority but i</w:t>
      </w:r>
      <w:r w:rsidRPr="00D3679C">
        <w:rPr>
          <w:lang w:val="en-US"/>
        </w:rPr>
        <w:t xml:space="preserve">n-order delivery requirement will stall the traffic </w:t>
      </w:r>
      <w:r>
        <w:rPr>
          <w:lang w:val="en-US"/>
        </w:rPr>
        <w:t xml:space="preserve">on the network side </w:t>
      </w:r>
      <w:r w:rsidRPr="00D3679C">
        <w:rPr>
          <w:lang w:val="en-US"/>
        </w:rPr>
        <w:t xml:space="preserve">for as long as the end-marker is missing. </w:t>
      </w:r>
      <w:r>
        <w:rPr>
          <w:lang w:val="en-US"/>
        </w:rPr>
        <w:t>This simple example highlights two problems:</w:t>
      </w:r>
    </w:p>
    <w:p w14:paraId="0AA82B3A" w14:textId="77777777" w:rsidR="00C66F67" w:rsidRDefault="00C66F67" w:rsidP="00C66F67">
      <w:pPr>
        <w:pStyle w:val="B1"/>
        <w:rPr>
          <w:lang w:val="en-US"/>
        </w:rPr>
      </w:pPr>
      <w:r>
        <w:rPr>
          <w:lang w:val="en-US"/>
        </w:rPr>
        <w:t>1.</w:t>
      </w:r>
      <w:r>
        <w:rPr>
          <w:lang w:val="en-US"/>
        </w:rPr>
        <w:tab/>
        <w:t>The gNB does not know how much data needs to be scheduled to obtain the end marker;</w:t>
      </w:r>
    </w:p>
    <w:p w14:paraId="708F13A7" w14:textId="77777777" w:rsidR="00C66F67" w:rsidRPr="00E51136" w:rsidRDefault="00C66F67" w:rsidP="00C66F67">
      <w:pPr>
        <w:pStyle w:val="B1"/>
        <w:rPr>
          <w:lang w:val="en-US"/>
        </w:rPr>
      </w:pPr>
      <w:r>
        <w:rPr>
          <w:lang w:val="en-US"/>
        </w:rPr>
        <w:t>2.</w:t>
      </w:r>
      <w:r>
        <w:rPr>
          <w:lang w:val="en-US"/>
        </w:rPr>
        <w:tab/>
        <w:t>Pre-processed data of the new QoS flow will be treated with the priority of the default bearer.</w:t>
      </w:r>
    </w:p>
    <w:p w14:paraId="7CA55E94" w14:textId="79B1092D" w:rsidR="00D1464D" w:rsidRDefault="001B32C5" w:rsidP="00D1464D">
      <w:pPr>
        <w:rPr>
          <w:lang w:val="en-US"/>
        </w:rPr>
      </w:pPr>
      <w:r>
        <w:rPr>
          <w:lang w:val="en-US"/>
        </w:rPr>
        <w:t>As pointed out in [</w:t>
      </w:r>
      <w:hyperlink r:id="rId14" w:history="1">
        <w:r w:rsidRPr="001B32C5">
          <w:rPr>
            <w:rStyle w:val="Hyperlink"/>
            <w:rFonts w:hint="eastAsia"/>
            <w:bCs/>
          </w:rPr>
          <w:t>R</w:t>
        </w:r>
        <w:r w:rsidRPr="001B32C5">
          <w:rPr>
            <w:rStyle w:val="Hyperlink"/>
            <w:bCs/>
          </w:rPr>
          <w:t>2</w:t>
        </w:r>
        <w:r w:rsidRPr="001B32C5">
          <w:rPr>
            <w:rStyle w:val="Hyperlink"/>
            <w:rFonts w:hint="eastAsia"/>
            <w:bCs/>
          </w:rPr>
          <w:t>-</w:t>
        </w:r>
        <w:r w:rsidRPr="001B32C5">
          <w:rPr>
            <w:rStyle w:val="Hyperlink"/>
            <w:bCs/>
          </w:rPr>
          <w:t>1814214</w:t>
        </w:r>
      </w:hyperlink>
      <w:r>
        <w:rPr>
          <w:lang w:val="en-US"/>
        </w:rPr>
        <w:t>] a</w:t>
      </w:r>
      <w:r w:rsidR="00D1464D" w:rsidRPr="00D3679C">
        <w:rPr>
          <w:lang w:val="en-US"/>
        </w:rPr>
        <w:t xml:space="preserve">lthough an end marker helps to identify when there is no more data for that </w:t>
      </w:r>
      <w:r w:rsidR="0074518C">
        <w:rPr>
          <w:lang w:val="en-US"/>
        </w:rPr>
        <w:t xml:space="preserve">new </w:t>
      </w:r>
      <w:r w:rsidR="00D1464D" w:rsidRPr="00D3679C">
        <w:rPr>
          <w:lang w:val="en-US"/>
        </w:rPr>
        <w:t xml:space="preserve">QoS flow on the old bearer, it does not help the gNB to know how much data needs to be scheduled to reach that point: the amount that needs to be scheduled at the time of QoS flow relocation is useful to know as it gives a guarantee to the gNB that after scheduling that amount, an end marker </w:t>
      </w:r>
      <w:r w:rsidR="00D1464D">
        <w:rPr>
          <w:lang w:val="en-US"/>
        </w:rPr>
        <w:t>will</w:t>
      </w:r>
      <w:r w:rsidR="00D1464D" w:rsidRPr="00D3679C">
        <w:rPr>
          <w:lang w:val="en-US"/>
        </w:rPr>
        <w:t xml:space="preserve"> pop-up. The latency gain over gNB always scheduling the UE until either the end-marker packet or a padding BSR is received comes from the fact that by knowing how much data is left, the gNB can be aggressive in scheduling. If it has no idea, it would be more conservative to avoid over allocation</w:t>
      </w:r>
      <w:r w:rsidR="00D1464D">
        <w:rPr>
          <w:lang w:val="en-US"/>
        </w:rPr>
        <w:t xml:space="preserve">. By triggering a BSR upon QoS flow relocation, </w:t>
      </w:r>
      <w:r w:rsidR="00D1464D" w:rsidRPr="00F02FEE">
        <w:rPr>
          <w:lang w:val="en-US"/>
        </w:rPr>
        <w:t>the scheduler in the</w:t>
      </w:r>
      <w:r w:rsidR="00D1464D">
        <w:rPr>
          <w:lang w:val="en-US"/>
        </w:rPr>
        <w:t xml:space="preserve"> gNB</w:t>
      </w:r>
      <w:r w:rsidR="00D1464D" w:rsidRPr="00F02FEE">
        <w:rPr>
          <w:lang w:val="en-US"/>
        </w:rPr>
        <w:t xml:space="preserve"> quickly gets an up-to-date picture of the UE’s buffer</w:t>
      </w:r>
      <w:r w:rsidR="00D1464D">
        <w:rPr>
          <w:lang w:val="en-US"/>
        </w:rPr>
        <w:t xml:space="preserve"> and </w:t>
      </w:r>
      <w:r w:rsidR="00D1464D" w:rsidRPr="00F02FEE">
        <w:rPr>
          <w:lang w:val="en-US"/>
        </w:rPr>
        <w:t>knows whether it needs to schedule the old be</w:t>
      </w:r>
      <w:r w:rsidR="00D1464D">
        <w:rPr>
          <w:lang w:val="en-US"/>
        </w:rPr>
        <w:t>arer for remaining data or not.</w:t>
      </w:r>
    </w:p>
    <w:p w14:paraId="6F2A5DEE" w14:textId="0DA18A39" w:rsidR="00D1464D" w:rsidRDefault="00D1464D" w:rsidP="00D1464D">
      <w:pPr>
        <w:rPr>
          <w:lang w:val="en-US"/>
        </w:rPr>
      </w:pPr>
      <w:r w:rsidRPr="00E306BC">
        <w:rPr>
          <w:b/>
          <w:lang w:val="en-US"/>
        </w:rPr>
        <w:t xml:space="preserve">Proposal </w:t>
      </w:r>
      <w:r w:rsidR="00BE6451">
        <w:rPr>
          <w:b/>
          <w:lang w:val="en-US"/>
        </w:rPr>
        <w:t>4</w:t>
      </w:r>
      <w:r>
        <w:rPr>
          <w:lang w:val="en-US"/>
        </w:rPr>
        <w:t>: trigger a BSR at QoS flow remapping.</w:t>
      </w:r>
    </w:p>
    <w:p w14:paraId="11CCACFB" w14:textId="6492B441" w:rsidR="00066F70" w:rsidRDefault="00066F70" w:rsidP="00066F70">
      <w:r>
        <w:rPr>
          <w:noProof/>
        </w:rPr>
        <w:t>When the</w:t>
      </w:r>
      <w:r w:rsidRPr="003F6ACC">
        <w:rPr>
          <w:noProof/>
        </w:rPr>
        <w:t xml:space="preserve"> mapping </w:t>
      </w:r>
      <w:r>
        <w:rPr>
          <w:noProof/>
        </w:rPr>
        <w:t xml:space="preserve">of a given QoS flow is updated, </w:t>
      </w:r>
      <w:r>
        <w:t>the old bearer can still contain packets from that QoS flow</w:t>
      </w:r>
      <w:r w:rsidR="00365838">
        <w:t xml:space="preserve"> (e.g. due to pre-processing)</w:t>
      </w:r>
      <w:r>
        <w:t xml:space="preserve">. The larger the queue on the old bearer, the more serious the problem </w:t>
      </w:r>
      <w:r w:rsidR="008A0B40">
        <w:t>is</w:t>
      </w:r>
      <w:r>
        <w:t xml:space="preserve">. </w:t>
      </w:r>
    </w:p>
    <w:p w14:paraId="6B19FDFF" w14:textId="61AF3B7E" w:rsidR="00365838" w:rsidRPr="00365838" w:rsidRDefault="00365838" w:rsidP="00365838">
      <w:pPr>
        <w:pStyle w:val="NO"/>
        <w:rPr>
          <w:lang w:val="en-US"/>
        </w:rPr>
      </w:pPr>
      <w:r>
        <w:rPr>
          <w:lang w:val="en-US"/>
        </w:rPr>
        <w:t>NOTE:</w:t>
      </w:r>
      <w:r>
        <w:rPr>
          <w:lang w:val="en-US"/>
        </w:rPr>
        <w:tab/>
      </w:r>
      <w:r w:rsidRPr="00D3679C">
        <w:rPr>
          <w:lang w:val="en-US"/>
        </w:rPr>
        <w:t>If one assumes that the default DRB is good enough, and the gNB can just wait for the end marker to come, then the need to relocate the flow in the first place would be questionable. If a flow is relocated, it is fair to assume that all packets from that flow need to be prioritized.</w:t>
      </w:r>
    </w:p>
    <w:p w14:paraId="27587C6E" w14:textId="77777777" w:rsidR="009F26B2" w:rsidRDefault="00066F70" w:rsidP="00066F70">
      <w:r>
        <w:t xml:space="preserve">To overcome this problem, </w:t>
      </w:r>
      <w:r w:rsidR="00954F77">
        <w:t>several alt</w:t>
      </w:r>
      <w:r w:rsidR="009F26B2">
        <w:t>ernatives were suggested:</w:t>
      </w:r>
    </w:p>
    <w:p w14:paraId="2D316973" w14:textId="5D55C4D5" w:rsidR="009F26B2" w:rsidRDefault="009F26B2" w:rsidP="009F26B2">
      <w:pPr>
        <w:pStyle w:val="B1"/>
      </w:pPr>
      <w:r>
        <w:t>A.</w:t>
      </w:r>
      <w:r>
        <w:tab/>
        <w:t>P</w:t>
      </w:r>
      <w:r w:rsidR="00066F70">
        <w:t>rioritis</w:t>
      </w:r>
      <w:r>
        <w:t>ation of</w:t>
      </w:r>
      <w:r w:rsidR="00066F70">
        <w:t xml:space="preserve"> the packets of the relocated QoS flow within the old bearer</w:t>
      </w:r>
      <w:r w:rsidR="009F670B">
        <w:t xml:space="preserve"> </w:t>
      </w:r>
      <w:r w:rsidR="00066F70">
        <w:t>[</w:t>
      </w:r>
      <w:hyperlink r:id="rId15" w:history="1">
        <w:r w:rsidR="00066F70" w:rsidRPr="00EF5B4C">
          <w:rPr>
            <w:rStyle w:val="Hyperlink"/>
          </w:rPr>
          <w:t>R2-1811441</w:t>
        </w:r>
      </w:hyperlink>
      <w:r w:rsidR="00066F70">
        <w:t>].</w:t>
      </w:r>
    </w:p>
    <w:p w14:paraId="7414DF50" w14:textId="712F5F97" w:rsidR="00066F70" w:rsidRDefault="009F26B2" w:rsidP="009F26B2">
      <w:pPr>
        <w:pStyle w:val="B1"/>
      </w:pPr>
      <w:r>
        <w:t>B.</w:t>
      </w:r>
      <w:r>
        <w:tab/>
        <w:t>T</w:t>
      </w:r>
      <w:r w:rsidR="00066F70">
        <w:t>emporarily give the default DRB the same priority as the new DRB, until all packets from the relocated QoS flow are sent to the gNB</w:t>
      </w:r>
      <w:r w:rsidR="00E91B69">
        <w:t xml:space="preserve"> [</w:t>
      </w:r>
      <w:hyperlink r:id="rId16" w:history="1">
        <w:r w:rsidR="00FB4A89" w:rsidRPr="00FB4A89">
          <w:rPr>
            <w:rStyle w:val="Hyperlink"/>
            <w:rFonts w:hint="eastAsia"/>
            <w:bCs/>
          </w:rPr>
          <w:t>R</w:t>
        </w:r>
        <w:r w:rsidR="00FB4A89" w:rsidRPr="00FB4A89">
          <w:rPr>
            <w:rStyle w:val="Hyperlink"/>
            <w:bCs/>
          </w:rPr>
          <w:t>2</w:t>
        </w:r>
        <w:r w:rsidR="00FB4A89" w:rsidRPr="00FB4A89">
          <w:rPr>
            <w:rStyle w:val="Hyperlink"/>
            <w:rFonts w:hint="eastAsia"/>
            <w:bCs/>
          </w:rPr>
          <w:t>-</w:t>
        </w:r>
        <w:r w:rsidR="00FB4A89" w:rsidRPr="00FB4A89">
          <w:rPr>
            <w:rStyle w:val="Hyperlink"/>
            <w:bCs/>
          </w:rPr>
          <w:t>1814214</w:t>
        </w:r>
      </w:hyperlink>
      <w:r w:rsidR="00E91B69">
        <w:t>]</w:t>
      </w:r>
      <w:r w:rsidR="00066F70">
        <w:t>. By doing so, the delay impacts of the packets from the relocated QoS flow remaining in the old bearer are minimised. One natural drawback is that if there are packets from other QoS flows in the transmission queue of the old bearer, they will also be prioritised. This drawback is considered as acceptable considering that it should be short-lived (thanks to the end marker) and nowhere as bad as delaying the high-priority QoS flow.</w:t>
      </w:r>
    </w:p>
    <w:p w14:paraId="5615785F" w14:textId="66066373" w:rsidR="00F91CC9" w:rsidRPr="00F91CC9" w:rsidRDefault="00F77127" w:rsidP="00066F70">
      <w:pPr>
        <w:rPr>
          <w:bCs/>
          <w:lang w:val="en-US"/>
        </w:rPr>
      </w:pPr>
      <w:r>
        <w:rPr>
          <w:bCs/>
          <w:lang w:val="en-US"/>
        </w:rPr>
        <w:t>Either alternative would be an improvement.</w:t>
      </w:r>
    </w:p>
    <w:p w14:paraId="16D6016B" w14:textId="06C7E778" w:rsidR="00066F70" w:rsidRPr="004741CA" w:rsidRDefault="00066F70" w:rsidP="00066F70">
      <w:pPr>
        <w:rPr>
          <w:lang w:val="en-US"/>
        </w:rPr>
      </w:pPr>
      <w:r>
        <w:rPr>
          <w:b/>
          <w:lang w:val="en-US"/>
        </w:rPr>
        <w:t xml:space="preserve">Proposal </w:t>
      </w:r>
      <w:r w:rsidR="00BE6451">
        <w:rPr>
          <w:b/>
          <w:lang w:val="en-US"/>
        </w:rPr>
        <w:t>5</w:t>
      </w:r>
      <w:r>
        <w:rPr>
          <w:lang w:val="en-US"/>
        </w:rPr>
        <w:t xml:space="preserve">: </w:t>
      </w:r>
      <w:r w:rsidR="00F77127">
        <w:t xml:space="preserve">decide how to process data on the old bearer after </w:t>
      </w:r>
      <w:r w:rsidR="00760409">
        <w:t xml:space="preserve">QoS flow </w:t>
      </w:r>
      <w:r w:rsidR="00083416">
        <w:t>relocation</w:t>
      </w:r>
      <w:r>
        <w:t>.</w:t>
      </w:r>
    </w:p>
    <w:p w14:paraId="5FF2457F" w14:textId="11A84A2C" w:rsidR="00A209D6" w:rsidRPr="006E13D1" w:rsidRDefault="00A209D6" w:rsidP="00A209D6">
      <w:pPr>
        <w:pStyle w:val="Heading1"/>
      </w:pPr>
      <w:r w:rsidRPr="006E13D1">
        <w:t>4</w:t>
      </w:r>
      <w:r w:rsidRPr="006E13D1">
        <w:tab/>
      </w:r>
      <w:r w:rsidR="008C3057">
        <w:t>Conclusion</w:t>
      </w:r>
    </w:p>
    <w:p w14:paraId="6C60FFDC" w14:textId="17BE34DB" w:rsidR="00A209D6" w:rsidRDefault="00724B0F" w:rsidP="00A209D6">
      <w:r>
        <w:t xml:space="preserve">This document </w:t>
      </w:r>
      <w:r w:rsidR="00011F46">
        <w:t xml:space="preserve">has </w:t>
      </w:r>
      <w:r w:rsidR="00FF3FAB">
        <w:t xml:space="preserve">identified a number of </w:t>
      </w:r>
      <w:r w:rsidR="00913926">
        <w:t>weaknesses limiting</w:t>
      </w:r>
      <w:r w:rsidR="00011F46">
        <w:t xml:space="preserve"> the ability of NR to handle </w:t>
      </w:r>
      <w:r w:rsidR="00FF3FAB">
        <w:t>QoS flow</w:t>
      </w:r>
      <w:r w:rsidR="005F60FB">
        <w:t xml:space="preserve">s </w:t>
      </w:r>
      <w:r w:rsidR="00011F46">
        <w:t>efficiently</w:t>
      </w:r>
      <w:r w:rsidR="005F60FB">
        <w:t xml:space="preserve"> and </w:t>
      </w:r>
      <w:r w:rsidR="00011F46">
        <w:t>made</w:t>
      </w:r>
      <w:r w:rsidR="005F60FB">
        <w:t xml:space="preserve"> the following proposals</w:t>
      </w:r>
      <w:r>
        <w:t>:</w:t>
      </w:r>
    </w:p>
    <w:p w14:paraId="7B88D70D" w14:textId="77777777" w:rsidR="00724B0F" w:rsidRDefault="00724B0F" w:rsidP="00724B0F">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Pr>
          <w:lang w:eastAsia="ja-JP"/>
        </w:rPr>
        <w:t>.</w:t>
      </w:r>
    </w:p>
    <w:p w14:paraId="1215988B" w14:textId="77777777" w:rsidR="00724B0F" w:rsidRDefault="00724B0F" w:rsidP="00724B0F">
      <w:pPr>
        <w:rPr>
          <w:lang w:eastAsia="ja-JP"/>
        </w:rPr>
      </w:pPr>
      <w:r w:rsidRPr="00CB3C3E">
        <w:rPr>
          <w:b/>
          <w:lang w:eastAsia="ja-JP"/>
        </w:rPr>
        <w:t>Proposal 2</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 arrives in the UE buffer</w:t>
      </w:r>
      <w:r>
        <w:rPr>
          <w:lang w:eastAsia="ja-JP"/>
        </w:rPr>
        <w:t xml:space="preserve"> include the QoS flow ID in the BSR, or prioritise the first packet of the new QoS flow.</w:t>
      </w:r>
    </w:p>
    <w:p w14:paraId="2CB455F9" w14:textId="77777777" w:rsidR="004570EC" w:rsidRDefault="004570EC" w:rsidP="004570EC">
      <w:pPr>
        <w:rPr>
          <w:lang w:eastAsia="ja-JP"/>
        </w:rPr>
      </w:pPr>
      <w:r w:rsidRPr="009B33AF">
        <w:rPr>
          <w:b/>
          <w:bCs/>
        </w:rPr>
        <w:t>Proposal 3</w:t>
      </w:r>
      <w:r>
        <w:t>: when the default bearer is mapped on SN, either the UE or SN informs MN of new QoS flows appearing in uplink.</w:t>
      </w:r>
    </w:p>
    <w:p w14:paraId="4D0912E6" w14:textId="42139437" w:rsidR="00724B0F" w:rsidRDefault="00724B0F" w:rsidP="00724B0F">
      <w:pPr>
        <w:rPr>
          <w:lang w:val="en-US"/>
        </w:rPr>
      </w:pPr>
      <w:r w:rsidRPr="00E306BC">
        <w:rPr>
          <w:b/>
          <w:lang w:val="en-US"/>
        </w:rPr>
        <w:t xml:space="preserve">Proposal </w:t>
      </w:r>
      <w:r w:rsidR="00BE6451">
        <w:rPr>
          <w:b/>
          <w:lang w:val="en-US"/>
        </w:rPr>
        <w:t>4</w:t>
      </w:r>
      <w:r>
        <w:rPr>
          <w:lang w:val="en-US"/>
        </w:rPr>
        <w:t>: trigger a BSR at QoS flow remapping.</w:t>
      </w:r>
    </w:p>
    <w:p w14:paraId="46A5FC26" w14:textId="545E9EE9" w:rsidR="00724B0F" w:rsidRPr="004741CA" w:rsidRDefault="00724B0F" w:rsidP="00724B0F">
      <w:pPr>
        <w:rPr>
          <w:lang w:val="en-US"/>
        </w:rPr>
      </w:pPr>
      <w:r>
        <w:rPr>
          <w:b/>
          <w:lang w:val="en-US"/>
        </w:rPr>
        <w:t xml:space="preserve">Proposal </w:t>
      </w:r>
      <w:r w:rsidR="00BE6451">
        <w:rPr>
          <w:b/>
          <w:lang w:val="en-US"/>
        </w:rPr>
        <w:t>5</w:t>
      </w:r>
      <w:r>
        <w:rPr>
          <w:lang w:val="en-US"/>
        </w:rPr>
        <w:t xml:space="preserve">: </w:t>
      </w:r>
      <w:r>
        <w:t>decide how to process data on the old bearer after QoS flow relocation.</w:t>
      </w:r>
    </w:p>
    <w:p w14:paraId="1CFB30AB" w14:textId="77777777" w:rsidR="00724B0F" w:rsidRPr="006E13D1" w:rsidRDefault="00724B0F"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1659F9"/>
    <w:multiLevelType w:val="hybridMultilevel"/>
    <w:tmpl w:val="3A6CBE00"/>
    <w:lvl w:ilvl="0" w:tplc="35567E4A">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F46"/>
    <w:rsid w:val="00016557"/>
    <w:rsid w:val="00023C40"/>
    <w:rsid w:val="00033397"/>
    <w:rsid w:val="00040095"/>
    <w:rsid w:val="00066F70"/>
    <w:rsid w:val="00073C9C"/>
    <w:rsid w:val="00080512"/>
    <w:rsid w:val="00083416"/>
    <w:rsid w:val="00090468"/>
    <w:rsid w:val="00094568"/>
    <w:rsid w:val="000B7BCF"/>
    <w:rsid w:val="000C522B"/>
    <w:rsid w:val="000D58AB"/>
    <w:rsid w:val="000E1099"/>
    <w:rsid w:val="00112F1A"/>
    <w:rsid w:val="00145075"/>
    <w:rsid w:val="001741A0"/>
    <w:rsid w:val="00175FA0"/>
    <w:rsid w:val="00194CD0"/>
    <w:rsid w:val="001B32C5"/>
    <w:rsid w:val="001B49C9"/>
    <w:rsid w:val="001C23F4"/>
    <w:rsid w:val="001C4F79"/>
    <w:rsid w:val="001F168B"/>
    <w:rsid w:val="001F1AF5"/>
    <w:rsid w:val="001F7831"/>
    <w:rsid w:val="00204045"/>
    <w:rsid w:val="0020712B"/>
    <w:rsid w:val="0022606D"/>
    <w:rsid w:val="00231728"/>
    <w:rsid w:val="00241A59"/>
    <w:rsid w:val="00250404"/>
    <w:rsid w:val="002610D8"/>
    <w:rsid w:val="002747EC"/>
    <w:rsid w:val="002855BF"/>
    <w:rsid w:val="002A3E8D"/>
    <w:rsid w:val="002F0D22"/>
    <w:rsid w:val="003172DC"/>
    <w:rsid w:val="00325AE3"/>
    <w:rsid w:val="00326069"/>
    <w:rsid w:val="0035462D"/>
    <w:rsid w:val="00364B41"/>
    <w:rsid w:val="00365838"/>
    <w:rsid w:val="0037622A"/>
    <w:rsid w:val="00383096"/>
    <w:rsid w:val="00386AE4"/>
    <w:rsid w:val="00386B08"/>
    <w:rsid w:val="003A41EF"/>
    <w:rsid w:val="003B40AD"/>
    <w:rsid w:val="003C4E37"/>
    <w:rsid w:val="003E16BE"/>
    <w:rsid w:val="003F1B2B"/>
    <w:rsid w:val="003F4E28"/>
    <w:rsid w:val="004006E8"/>
    <w:rsid w:val="00401855"/>
    <w:rsid w:val="004570EC"/>
    <w:rsid w:val="0045742B"/>
    <w:rsid w:val="00465587"/>
    <w:rsid w:val="00475950"/>
    <w:rsid w:val="00477455"/>
    <w:rsid w:val="004A1F7B"/>
    <w:rsid w:val="004C44D2"/>
    <w:rsid w:val="004D3578"/>
    <w:rsid w:val="004D380D"/>
    <w:rsid w:val="004E213A"/>
    <w:rsid w:val="004E2659"/>
    <w:rsid w:val="00503171"/>
    <w:rsid w:val="00506C28"/>
    <w:rsid w:val="00534DA0"/>
    <w:rsid w:val="00543E6C"/>
    <w:rsid w:val="00565087"/>
    <w:rsid w:val="0056573F"/>
    <w:rsid w:val="00572DF9"/>
    <w:rsid w:val="005C6274"/>
    <w:rsid w:val="005E22B1"/>
    <w:rsid w:val="005F60FB"/>
    <w:rsid w:val="00611566"/>
    <w:rsid w:val="00617E2E"/>
    <w:rsid w:val="006259AF"/>
    <w:rsid w:val="00646D99"/>
    <w:rsid w:val="00656910"/>
    <w:rsid w:val="00657638"/>
    <w:rsid w:val="006664EE"/>
    <w:rsid w:val="00672012"/>
    <w:rsid w:val="006C66D8"/>
    <w:rsid w:val="006D1E24"/>
    <w:rsid w:val="006E1417"/>
    <w:rsid w:val="006E29E3"/>
    <w:rsid w:val="006F6A2C"/>
    <w:rsid w:val="007069DC"/>
    <w:rsid w:val="00710201"/>
    <w:rsid w:val="0072073A"/>
    <w:rsid w:val="00724B0F"/>
    <w:rsid w:val="007342B5"/>
    <w:rsid w:val="00734A5B"/>
    <w:rsid w:val="00744E76"/>
    <w:rsid w:val="0074518C"/>
    <w:rsid w:val="00756B2C"/>
    <w:rsid w:val="00757D40"/>
    <w:rsid w:val="00760409"/>
    <w:rsid w:val="007754B6"/>
    <w:rsid w:val="00781F0F"/>
    <w:rsid w:val="0078727C"/>
    <w:rsid w:val="0079049D"/>
    <w:rsid w:val="00793DC5"/>
    <w:rsid w:val="007A1AED"/>
    <w:rsid w:val="007B18D8"/>
    <w:rsid w:val="007C095F"/>
    <w:rsid w:val="007C2DD0"/>
    <w:rsid w:val="007F2E08"/>
    <w:rsid w:val="007F71A0"/>
    <w:rsid w:val="008028A4"/>
    <w:rsid w:val="00813245"/>
    <w:rsid w:val="00847487"/>
    <w:rsid w:val="00852CAA"/>
    <w:rsid w:val="0086354A"/>
    <w:rsid w:val="008768CA"/>
    <w:rsid w:val="00877EF9"/>
    <w:rsid w:val="00880559"/>
    <w:rsid w:val="008905F4"/>
    <w:rsid w:val="008A0B40"/>
    <w:rsid w:val="008B5306"/>
    <w:rsid w:val="008C3057"/>
    <w:rsid w:val="008D2E4D"/>
    <w:rsid w:val="008D60F6"/>
    <w:rsid w:val="008F396F"/>
    <w:rsid w:val="008F55FD"/>
    <w:rsid w:val="0090271F"/>
    <w:rsid w:val="00902DB9"/>
    <w:rsid w:val="0090466A"/>
    <w:rsid w:val="00913926"/>
    <w:rsid w:val="00923655"/>
    <w:rsid w:val="00934BF5"/>
    <w:rsid w:val="00936071"/>
    <w:rsid w:val="00940212"/>
    <w:rsid w:val="00942EC2"/>
    <w:rsid w:val="00954F77"/>
    <w:rsid w:val="00961B32"/>
    <w:rsid w:val="00962509"/>
    <w:rsid w:val="00970DB3"/>
    <w:rsid w:val="00974BB0"/>
    <w:rsid w:val="00975BCD"/>
    <w:rsid w:val="009A0AF3"/>
    <w:rsid w:val="009B07CD"/>
    <w:rsid w:val="009B33AF"/>
    <w:rsid w:val="009C19E9"/>
    <w:rsid w:val="009D4413"/>
    <w:rsid w:val="009D74A6"/>
    <w:rsid w:val="009E4021"/>
    <w:rsid w:val="009F26B2"/>
    <w:rsid w:val="009F670B"/>
    <w:rsid w:val="00A10F02"/>
    <w:rsid w:val="00A204CA"/>
    <w:rsid w:val="00A209D6"/>
    <w:rsid w:val="00A53724"/>
    <w:rsid w:val="00A54B2B"/>
    <w:rsid w:val="00A60407"/>
    <w:rsid w:val="00A82346"/>
    <w:rsid w:val="00A9671C"/>
    <w:rsid w:val="00A97D9F"/>
    <w:rsid w:val="00AA1553"/>
    <w:rsid w:val="00AC4F70"/>
    <w:rsid w:val="00AD3AF2"/>
    <w:rsid w:val="00AE3590"/>
    <w:rsid w:val="00AF4274"/>
    <w:rsid w:val="00AF6C22"/>
    <w:rsid w:val="00B05380"/>
    <w:rsid w:val="00B05962"/>
    <w:rsid w:val="00B15449"/>
    <w:rsid w:val="00B16C2F"/>
    <w:rsid w:val="00B27303"/>
    <w:rsid w:val="00B47FD1"/>
    <w:rsid w:val="00B51691"/>
    <w:rsid w:val="00B516BB"/>
    <w:rsid w:val="00B654A6"/>
    <w:rsid w:val="00B84DB2"/>
    <w:rsid w:val="00BC3555"/>
    <w:rsid w:val="00BC6962"/>
    <w:rsid w:val="00BE6451"/>
    <w:rsid w:val="00C065B7"/>
    <w:rsid w:val="00C12B51"/>
    <w:rsid w:val="00C24334"/>
    <w:rsid w:val="00C24650"/>
    <w:rsid w:val="00C25465"/>
    <w:rsid w:val="00C33079"/>
    <w:rsid w:val="00C47379"/>
    <w:rsid w:val="00C66F67"/>
    <w:rsid w:val="00C706D6"/>
    <w:rsid w:val="00C83A13"/>
    <w:rsid w:val="00C9068C"/>
    <w:rsid w:val="00C92967"/>
    <w:rsid w:val="00CA3D0C"/>
    <w:rsid w:val="00CA654B"/>
    <w:rsid w:val="00CB72B8"/>
    <w:rsid w:val="00CB73DC"/>
    <w:rsid w:val="00CD4C7B"/>
    <w:rsid w:val="00CF4EFD"/>
    <w:rsid w:val="00D1464D"/>
    <w:rsid w:val="00D33BE3"/>
    <w:rsid w:val="00D3792D"/>
    <w:rsid w:val="00D55E47"/>
    <w:rsid w:val="00D62E19"/>
    <w:rsid w:val="00D67CD1"/>
    <w:rsid w:val="00D738D6"/>
    <w:rsid w:val="00D80795"/>
    <w:rsid w:val="00D8533B"/>
    <w:rsid w:val="00D854BE"/>
    <w:rsid w:val="00D87E00"/>
    <w:rsid w:val="00D9134D"/>
    <w:rsid w:val="00D96D11"/>
    <w:rsid w:val="00DA7A03"/>
    <w:rsid w:val="00DB0DB8"/>
    <w:rsid w:val="00DB1818"/>
    <w:rsid w:val="00DB4286"/>
    <w:rsid w:val="00DC309B"/>
    <w:rsid w:val="00DC4DA2"/>
    <w:rsid w:val="00DC5261"/>
    <w:rsid w:val="00DE25D2"/>
    <w:rsid w:val="00E1027F"/>
    <w:rsid w:val="00E46C08"/>
    <w:rsid w:val="00E471CF"/>
    <w:rsid w:val="00E62835"/>
    <w:rsid w:val="00E77645"/>
    <w:rsid w:val="00E83697"/>
    <w:rsid w:val="00E91B69"/>
    <w:rsid w:val="00EA38B3"/>
    <w:rsid w:val="00EA66C9"/>
    <w:rsid w:val="00EC4A25"/>
    <w:rsid w:val="00ED1D30"/>
    <w:rsid w:val="00F025A2"/>
    <w:rsid w:val="00F036E9"/>
    <w:rsid w:val="00F07388"/>
    <w:rsid w:val="00F2026E"/>
    <w:rsid w:val="00F2210A"/>
    <w:rsid w:val="00F37743"/>
    <w:rsid w:val="00F54A3D"/>
    <w:rsid w:val="00F54CB0"/>
    <w:rsid w:val="00F579CD"/>
    <w:rsid w:val="00F653B8"/>
    <w:rsid w:val="00F71B89"/>
    <w:rsid w:val="00F7353C"/>
    <w:rsid w:val="00F735B1"/>
    <w:rsid w:val="00F76F8F"/>
    <w:rsid w:val="00F77127"/>
    <w:rsid w:val="00F773DF"/>
    <w:rsid w:val="00F83200"/>
    <w:rsid w:val="00F91CC9"/>
    <w:rsid w:val="00F941DF"/>
    <w:rsid w:val="00FA1266"/>
    <w:rsid w:val="00FB36FA"/>
    <w:rsid w:val="00FB4A89"/>
    <w:rsid w:val="00FC1192"/>
    <w:rsid w:val="00FE251B"/>
    <w:rsid w:val="00FF3F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9F67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4/Docs/R2-1816422.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3gpp.org/ftp/tsg_ran/WG2_RL2/TSGR2_97bis/Docs/R2-170263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3gpp.org/ftp/tsg_ran/WG2_RL2/TSGR2_103bis/Docs/R2-1814214.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3gpp.org/ftp/tsg_ran/WG2_RL2/TSGR2_103/Docs/R2-1811441.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3bis/Docs/R2-1814214.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100</TotalTime>
  <Pages>1</Pages>
  <Words>1315</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136</cp:revision>
  <dcterms:created xsi:type="dcterms:W3CDTF">2016-08-12T03:53:00Z</dcterms:created>
  <dcterms:modified xsi:type="dcterms:W3CDTF">2019-10-03T01:03:00Z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